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D422B9" w14:textId="7EC8B1CE" w:rsidR="004C7E88" w:rsidRPr="004C7E88" w:rsidRDefault="00E41283" w:rsidP="004C7E88">
      <w:pPr>
        <w:spacing w:line="276" w:lineRule="auto"/>
        <w:rPr>
          <w:rFonts w:ascii="Segoe UI" w:hAnsi="Segoe UI" w:cs="Segoe UI"/>
          <w:sz w:val="28"/>
          <w:szCs w:val="28"/>
        </w:rPr>
      </w:pPr>
      <w:r w:rsidRPr="006A152A">
        <w:rPr>
          <w:rFonts w:ascii="Segoe UI" w:hAnsi="Segoe UI" w:cs="Segoe UI"/>
          <w:sz w:val="28"/>
          <w:szCs w:val="28"/>
        </w:rPr>
        <w:t>Esityslista</w:t>
      </w:r>
    </w:p>
    <w:p w14:paraId="65D9E1C8" w14:textId="0C688FE6" w:rsidR="006A152A" w:rsidRPr="00861270" w:rsidRDefault="006A152A" w:rsidP="00861270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 w:rsidRPr="002461FE">
        <w:rPr>
          <w:rFonts w:ascii="Segoe UI" w:hAnsi="Segoe UI" w:cs="Segoe UI"/>
        </w:rPr>
        <w:t>Kokouksen avaus</w:t>
      </w:r>
    </w:p>
    <w:p w14:paraId="3484B2A3" w14:textId="226510FF" w:rsidR="00593792" w:rsidRDefault="00593792" w:rsidP="004C7E88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 w:rsidRPr="002461FE">
        <w:rPr>
          <w:rFonts w:ascii="Segoe UI" w:hAnsi="Segoe UI" w:cs="Segoe UI"/>
        </w:rPr>
        <w:t>Kokouksen puheenjohtajan, sihteerin sekä kahden pöytäkirjantarkastajan ja ääntenlaskijan valitseminen</w:t>
      </w:r>
    </w:p>
    <w:p w14:paraId="1A49C115" w14:textId="1A81102F" w:rsidR="00861270" w:rsidRPr="002461FE" w:rsidRDefault="00861270" w:rsidP="004C7E88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 w:rsidRPr="002461FE">
        <w:rPr>
          <w:rFonts w:ascii="Segoe UI" w:hAnsi="Segoe UI" w:cs="Segoe UI"/>
        </w:rPr>
        <w:t>Kokouksen laillisuuden ja päätösvaltaisuuden toteaminen</w:t>
      </w:r>
    </w:p>
    <w:p w14:paraId="2AAE28B1" w14:textId="1BEFAB45" w:rsidR="006A152A" w:rsidRPr="002461FE" w:rsidRDefault="006A152A" w:rsidP="004C7E88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 w:rsidRPr="002461FE">
        <w:rPr>
          <w:rFonts w:ascii="Segoe UI" w:hAnsi="Segoe UI" w:cs="Segoe UI"/>
        </w:rPr>
        <w:t>Esityslistan hyväksyminen</w:t>
      </w:r>
    </w:p>
    <w:p w14:paraId="1B584DDD" w14:textId="32D8C661" w:rsidR="00B61BF3" w:rsidRDefault="00B61BF3" w:rsidP="00B61BF3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Syyskokouksen päätösten ratifioiminen</w:t>
      </w:r>
    </w:p>
    <w:p w14:paraId="355E1AB5" w14:textId="01ED7D27" w:rsidR="00B61BF3" w:rsidRDefault="0008519E" w:rsidP="00B61BF3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Kauden 2022 tilinpäätöksen hyväksyminen</w:t>
      </w:r>
    </w:p>
    <w:p w14:paraId="71B285CA" w14:textId="53063946" w:rsidR="00BC7520" w:rsidRDefault="0008519E" w:rsidP="00936EF6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Kauden 2022 toimintakertomuksen hyväksymine</w:t>
      </w:r>
      <w:r w:rsidR="00936EF6">
        <w:rPr>
          <w:rFonts w:ascii="Segoe UI" w:hAnsi="Segoe UI" w:cs="Segoe UI"/>
        </w:rPr>
        <w:t>n</w:t>
      </w:r>
    </w:p>
    <w:p w14:paraId="1619DF2C" w14:textId="10FDA21F" w:rsidR="000C2893" w:rsidRDefault="000C2893" w:rsidP="00936EF6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Toiminnantarkastajan lausunnot sekä hallituksen selvitykset</w:t>
      </w:r>
    </w:p>
    <w:p w14:paraId="3EAD9172" w14:textId="5DA7D6AC" w:rsidR="00516A1F" w:rsidRDefault="009A5425" w:rsidP="00936EF6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Tili- ja v</w:t>
      </w:r>
      <w:r w:rsidR="00516A1F">
        <w:rPr>
          <w:rFonts w:ascii="Segoe UI" w:hAnsi="Segoe UI" w:cs="Segoe UI"/>
        </w:rPr>
        <w:t>astuuvapauden myöntäminen kauden 2022 hallitukselle</w:t>
      </w:r>
    </w:p>
    <w:p w14:paraId="5809DDD5" w14:textId="6045178C" w:rsidR="00516A1F" w:rsidRPr="00516A1F" w:rsidRDefault="00936EF6" w:rsidP="00516A1F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Merkkiohjesäännön hyväksyminen</w:t>
      </w:r>
    </w:p>
    <w:p w14:paraId="4A94C040" w14:textId="192045C6" w:rsidR="00452AAC" w:rsidRPr="00B12D7F" w:rsidRDefault="00B12D7F" w:rsidP="00B12D7F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>
        <w:rPr>
          <w:rFonts w:ascii="Segoe UI" w:hAnsi="Segoe UI" w:cs="Segoe UI"/>
        </w:rPr>
        <w:t>Jäsenmaksujen määrän määrittäminen</w:t>
      </w:r>
    </w:p>
    <w:p w14:paraId="7392566A" w14:textId="7542E072" w:rsidR="001971E5" w:rsidRPr="002461FE" w:rsidRDefault="001971E5" w:rsidP="004C7E88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 w:rsidRPr="002461FE">
        <w:rPr>
          <w:rFonts w:ascii="Segoe UI" w:hAnsi="Segoe UI" w:cs="Segoe UI"/>
        </w:rPr>
        <w:t>META</w:t>
      </w:r>
    </w:p>
    <w:p w14:paraId="50FFEB02" w14:textId="75373EAE" w:rsidR="004C7E88" w:rsidRPr="002461FE" w:rsidRDefault="004C7E88" w:rsidP="004C7E88">
      <w:pPr>
        <w:pStyle w:val="Luettelokappale"/>
        <w:numPr>
          <w:ilvl w:val="0"/>
          <w:numId w:val="2"/>
        </w:numPr>
        <w:spacing w:line="276" w:lineRule="auto"/>
        <w:rPr>
          <w:rFonts w:ascii="Segoe UI" w:hAnsi="Segoe UI" w:cs="Segoe UI"/>
        </w:rPr>
      </w:pPr>
      <w:r w:rsidRPr="002461FE">
        <w:rPr>
          <w:rFonts w:ascii="Segoe UI" w:hAnsi="Segoe UI" w:cs="Segoe UI"/>
        </w:rPr>
        <w:t>Kokouksen päättäminen</w:t>
      </w:r>
    </w:p>
    <w:sectPr w:rsidR="004C7E88" w:rsidRPr="002461FE">
      <w:headerReference w:type="default" r:id="rId10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05C45" w14:textId="77777777" w:rsidR="00F63C93" w:rsidRDefault="00F63C93" w:rsidP="00EA256F">
      <w:pPr>
        <w:spacing w:after="0" w:line="240" w:lineRule="auto"/>
      </w:pPr>
      <w:r>
        <w:separator/>
      </w:r>
    </w:p>
  </w:endnote>
  <w:endnote w:type="continuationSeparator" w:id="0">
    <w:p w14:paraId="78F854A1" w14:textId="77777777" w:rsidR="00F63C93" w:rsidRDefault="00F63C93" w:rsidP="00EA25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1A89E" w14:textId="77777777" w:rsidR="00F63C93" w:rsidRDefault="00F63C93" w:rsidP="00EA256F">
      <w:pPr>
        <w:spacing w:after="0" w:line="240" w:lineRule="auto"/>
      </w:pPr>
      <w:r>
        <w:separator/>
      </w:r>
    </w:p>
  </w:footnote>
  <w:footnote w:type="continuationSeparator" w:id="0">
    <w:p w14:paraId="3F5CB3E6" w14:textId="77777777" w:rsidR="00F63C93" w:rsidRDefault="00F63C93" w:rsidP="00EA25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F406B7" w14:textId="7E39624C" w:rsidR="00EA256F" w:rsidRPr="00E41283" w:rsidRDefault="00EA256F" w:rsidP="00E41283">
    <w:pPr>
      <w:pStyle w:val="Yltunniste"/>
      <w:spacing w:before="120" w:after="120"/>
      <w:rPr>
        <w:rFonts w:ascii="Segoe UI" w:hAnsi="Segoe UI" w:cs="Segoe UI"/>
      </w:rPr>
    </w:pPr>
    <w:r w:rsidRPr="00E41283">
      <w:rPr>
        <w:rFonts w:ascii="Segoe UI" w:hAnsi="Segoe UI" w:cs="Segoe UI"/>
        <w:noProof/>
      </w:rPr>
      <w:drawing>
        <wp:anchor distT="0" distB="0" distL="114300" distR="114300" simplePos="0" relativeHeight="251658240" behindDoc="1" locked="0" layoutInCell="1" allowOverlap="1" wp14:anchorId="39B8357A" wp14:editId="0B3C580C">
          <wp:simplePos x="0" y="0"/>
          <wp:positionH relativeFrom="column">
            <wp:posOffset>-2540</wp:posOffset>
          </wp:positionH>
          <wp:positionV relativeFrom="paragraph">
            <wp:posOffset>1270</wp:posOffset>
          </wp:positionV>
          <wp:extent cx="742950" cy="742950"/>
          <wp:effectExtent l="0" t="0" r="0" b="0"/>
          <wp:wrapTight wrapText="bothSides">
            <wp:wrapPolygon edited="0">
              <wp:start x="0" y="0"/>
              <wp:lineTo x="0" y="21046"/>
              <wp:lineTo x="21046" y="21046"/>
              <wp:lineTo x="21046" y="0"/>
              <wp:lineTo x="0" y="0"/>
            </wp:wrapPolygon>
          </wp:wrapTight>
          <wp:docPr id="1" name="Kuv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="00E41283" w:rsidRPr="00E41283">
      <w:rPr>
        <w:rFonts w:ascii="Segoe UI" w:hAnsi="Segoe UI" w:cs="Segoe UI"/>
      </w:rPr>
      <w:t>Transla</w:t>
    </w:r>
    <w:proofErr w:type="spellEnd"/>
    <w:r w:rsidR="00E41283" w:rsidRPr="00E41283">
      <w:rPr>
        <w:rFonts w:ascii="Segoe UI" w:hAnsi="Segoe UI" w:cs="Segoe UI"/>
      </w:rPr>
      <w:t xml:space="preserve"> ry:n </w:t>
    </w:r>
    <w:r w:rsidR="00702EBA">
      <w:rPr>
        <w:rFonts w:ascii="Segoe UI" w:hAnsi="Segoe UI" w:cs="Segoe UI"/>
      </w:rPr>
      <w:t>yhdistyksen kokous</w:t>
    </w:r>
    <w:r w:rsidR="00E41283" w:rsidRPr="00E41283">
      <w:rPr>
        <w:rFonts w:ascii="Segoe UI" w:hAnsi="Segoe UI" w:cs="Segoe UI"/>
      </w:rPr>
      <w:br/>
      <w:t>Paikka:</w:t>
    </w:r>
    <w:r w:rsidR="00530119">
      <w:rPr>
        <w:rFonts w:ascii="Segoe UI" w:hAnsi="Segoe UI" w:cs="Segoe UI"/>
      </w:rPr>
      <w:t xml:space="preserve"> Pinni A</w:t>
    </w:r>
    <w:r w:rsidR="002461FE">
      <w:rPr>
        <w:rFonts w:ascii="Segoe UI" w:hAnsi="Segoe UI" w:cs="Segoe UI"/>
      </w:rPr>
      <w:t xml:space="preserve"> 31</w:t>
    </w:r>
    <w:r w:rsidR="00BC7520">
      <w:rPr>
        <w:rFonts w:ascii="Segoe UI" w:hAnsi="Segoe UI" w:cs="Segoe UI"/>
      </w:rPr>
      <w:t>07</w:t>
    </w:r>
    <w:r w:rsidR="00E41283" w:rsidRPr="00E41283">
      <w:rPr>
        <w:rFonts w:ascii="Segoe UI" w:hAnsi="Segoe UI" w:cs="Segoe UI"/>
      </w:rPr>
      <w:br/>
      <w:t>Aika:</w:t>
    </w:r>
    <w:r w:rsidR="00101CF8">
      <w:rPr>
        <w:rFonts w:ascii="Segoe UI" w:hAnsi="Segoe UI" w:cs="Segoe UI"/>
      </w:rPr>
      <w:t xml:space="preserve"> </w:t>
    </w:r>
    <w:r w:rsidR="00702EBA">
      <w:rPr>
        <w:rFonts w:ascii="Segoe UI" w:hAnsi="Segoe UI" w:cs="Segoe UI"/>
      </w:rPr>
      <w:t>1</w:t>
    </w:r>
    <w:r w:rsidR="00BC7520">
      <w:rPr>
        <w:rFonts w:ascii="Segoe UI" w:hAnsi="Segoe UI" w:cs="Segoe UI"/>
      </w:rPr>
      <w:t>2.</w:t>
    </w:r>
    <w:r w:rsidR="00702EBA">
      <w:rPr>
        <w:rFonts w:ascii="Segoe UI" w:hAnsi="Segoe UI" w:cs="Segoe UI"/>
      </w:rPr>
      <w:t>0</w:t>
    </w:r>
    <w:r w:rsidR="00BC7520">
      <w:rPr>
        <w:rFonts w:ascii="Segoe UI" w:hAnsi="Segoe UI" w:cs="Segoe UI"/>
      </w:rPr>
      <w:t>4</w:t>
    </w:r>
    <w:r w:rsidR="00702EBA">
      <w:rPr>
        <w:rFonts w:ascii="Segoe UI" w:hAnsi="Segoe UI" w:cs="Segoe UI"/>
      </w:rPr>
      <w:t>.2023 klo 1</w:t>
    </w:r>
    <w:r w:rsidR="00BC7520">
      <w:rPr>
        <w:rFonts w:ascii="Segoe UI" w:hAnsi="Segoe UI" w:cs="Segoe UI"/>
      </w:rPr>
      <w:t>6</w:t>
    </w:r>
    <w:r w:rsidR="00702EBA">
      <w:rPr>
        <w:rFonts w:ascii="Segoe UI" w:hAnsi="Segoe UI" w:cs="Segoe UI"/>
      </w:rPr>
      <w:t>.00</w:t>
    </w:r>
  </w:p>
  <w:p w14:paraId="24583E4E" w14:textId="685AFEF0" w:rsidR="00E41283" w:rsidRDefault="00E41283">
    <w:pPr>
      <w:pStyle w:val="Yltunniste"/>
    </w:pPr>
  </w:p>
  <w:p w14:paraId="05F33DC5" w14:textId="77777777" w:rsidR="00E41283" w:rsidRDefault="00E41283">
    <w:pPr>
      <w:pStyle w:val="Yltunnis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54E6"/>
    <w:multiLevelType w:val="hybridMultilevel"/>
    <w:tmpl w:val="F53C8D56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FF4408"/>
    <w:multiLevelType w:val="hybridMultilevel"/>
    <w:tmpl w:val="3E42FBCE"/>
    <w:lvl w:ilvl="0" w:tplc="690A10F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9540611">
    <w:abstractNumId w:val="0"/>
  </w:num>
  <w:num w:numId="2" w16cid:durableId="8205820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56F"/>
    <w:rsid w:val="0008519E"/>
    <w:rsid w:val="000C2893"/>
    <w:rsid w:val="000D6744"/>
    <w:rsid w:val="000E1D93"/>
    <w:rsid w:val="00101CF8"/>
    <w:rsid w:val="00192BBD"/>
    <w:rsid w:val="001971E5"/>
    <w:rsid w:val="002461FE"/>
    <w:rsid w:val="0025673F"/>
    <w:rsid w:val="0028122E"/>
    <w:rsid w:val="00351DFA"/>
    <w:rsid w:val="003A4A39"/>
    <w:rsid w:val="00452AAC"/>
    <w:rsid w:val="004C7E88"/>
    <w:rsid w:val="00516A1F"/>
    <w:rsid w:val="00530119"/>
    <w:rsid w:val="00555AC6"/>
    <w:rsid w:val="00562697"/>
    <w:rsid w:val="00593792"/>
    <w:rsid w:val="006429BC"/>
    <w:rsid w:val="00687675"/>
    <w:rsid w:val="006A0C7C"/>
    <w:rsid w:val="006A152A"/>
    <w:rsid w:val="00702EBA"/>
    <w:rsid w:val="00730A64"/>
    <w:rsid w:val="00787818"/>
    <w:rsid w:val="00861270"/>
    <w:rsid w:val="00936EF6"/>
    <w:rsid w:val="009A5425"/>
    <w:rsid w:val="00A81DD2"/>
    <w:rsid w:val="00AF5541"/>
    <w:rsid w:val="00B12D7F"/>
    <w:rsid w:val="00B61BF3"/>
    <w:rsid w:val="00B91EE4"/>
    <w:rsid w:val="00BC7520"/>
    <w:rsid w:val="00D51CB3"/>
    <w:rsid w:val="00E15433"/>
    <w:rsid w:val="00E41283"/>
    <w:rsid w:val="00EA256F"/>
    <w:rsid w:val="00F23211"/>
    <w:rsid w:val="00F567C3"/>
    <w:rsid w:val="00F63C93"/>
    <w:rsid w:val="00FF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D7C329"/>
  <w15:chartTrackingRefBased/>
  <w15:docId w15:val="{0F169116-E661-4371-BFEC-D53289B1B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EA256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EA256F"/>
  </w:style>
  <w:style w:type="paragraph" w:styleId="Alatunniste">
    <w:name w:val="footer"/>
    <w:basedOn w:val="Normaali"/>
    <w:link w:val="AlatunnisteChar"/>
    <w:uiPriority w:val="99"/>
    <w:unhideWhenUsed/>
    <w:rsid w:val="00EA256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EA256F"/>
  </w:style>
  <w:style w:type="paragraph" w:styleId="Luettelokappale">
    <w:name w:val="List Paragraph"/>
    <w:basedOn w:val="Normaali"/>
    <w:uiPriority w:val="34"/>
    <w:qFormat/>
    <w:rsid w:val="00E412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DB7F49830958C54095A114D18EDEE98B" ma:contentTypeVersion="12" ma:contentTypeDescription="Luo uusi asiakirja." ma:contentTypeScope="" ma:versionID="9ffc9ca4fd1a97df3a8b01b82a8e1fd5">
  <xsd:schema xmlns:xsd="http://www.w3.org/2001/XMLSchema" xmlns:xs="http://www.w3.org/2001/XMLSchema" xmlns:p="http://schemas.microsoft.com/office/2006/metadata/properties" xmlns:ns2="53defc60-b35a-48d8-805c-c79b0296123f" xmlns:ns3="87d04fa1-2ffa-46a6-9d57-21a1a3342082" targetNamespace="http://schemas.microsoft.com/office/2006/metadata/properties" ma:root="true" ma:fieldsID="d8273c6bb05b7b48011b5ed7f8eae2d6" ns2:_="" ns3:_="">
    <xsd:import namespace="53defc60-b35a-48d8-805c-c79b0296123f"/>
    <xsd:import namespace="87d04fa1-2ffa-46a6-9d57-21a1a33420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defc60-b35a-48d8-805c-c79b029612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d04fa1-2ffa-46a6-9d57-21a1a334208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FE95252-33F9-4BB6-A1FF-9397B996CF5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E9D955B-F694-4223-9B22-4A6879F00A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6D23816-89DF-430A-9DED-18B5B09BE1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defc60-b35a-48d8-805c-c79b0296123f"/>
    <ds:schemaRef ds:uri="87d04fa1-2ffa-46a6-9d57-21a1a33420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60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Kuntonen</dc:creator>
  <cp:keywords/>
  <dc:description/>
  <cp:lastModifiedBy>Iida Seppänen</cp:lastModifiedBy>
  <cp:revision>10</cp:revision>
  <dcterms:created xsi:type="dcterms:W3CDTF">2023-03-20T10:37:00Z</dcterms:created>
  <dcterms:modified xsi:type="dcterms:W3CDTF">2023-04-06T11:51:00Z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0x010100DB7F49830958C54095A114D18EDEE98B</vt:lpwstr>
  </property>
</Properties>
</file>